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1F5" w:rsidRPr="000701F5" w:rsidRDefault="000701F5" w:rsidP="000701F5">
      <w:pPr>
        <w:pStyle w:val="Heading1"/>
        <w:shd w:val="clear" w:color="auto" w:fill="FFFFFF"/>
        <w:jc w:val="center"/>
        <w:rPr>
          <w:rFonts w:asciiTheme="minorHAnsi" w:hAnsiTheme="minorHAnsi"/>
          <w:color w:val="000000"/>
          <w:sz w:val="24"/>
          <w:szCs w:val="24"/>
        </w:rPr>
      </w:pPr>
      <w:r w:rsidRPr="000701F5">
        <w:rPr>
          <w:rFonts w:asciiTheme="minorHAnsi" w:hAnsiTheme="minorHAnsi"/>
          <w:color w:val="000000"/>
          <w:sz w:val="32"/>
          <w:szCs w:val="32"/>
        </w:rPr>
        <w:t>Wetland project expands</w:t>
      </w:r>
      <w:r>
        <w:rPr>
          <w:rFonts w:asciiTheme="minorHAnsi" w:hAnsiTheme="minorHAnsi"/>
          <w:color w:val="000000"/>
          <w:sz w:val="24"/>
          <w:szCs w:val="24"/>
        </w:rPr>
        <w:br/>
      </w:r>
      <w:r w:rsidRPr="000701F5">
        <w:rPr>
          <w:rFonts w:asciiTheme="minorHAnsi" w:hAnsiTheme="minorHAnsi"/>
          <w:b w:val="0"/>
          <w:color w:val="000000"/>
          <w:sz w:val="24"/>
          <w:szCs w:val="24"/>
        </w:rPr>
        <w:t>The Niagara Advance - November 22, 1994</w:t>
      </w:r>
    </w:p>
    <w:p w:rsidR="000701F5" w:rsidRPr="000701F5" w:rsidRDefault="000701F5" w:rsidP="000701F5">
      <w:pPr>
        <w:pStyle w:val="NormalWeb"/>
        <w:shd w:val="clear" w:color="auto" w:fill="FFFFFF"/>
        <w:jc w:val="center"/>
        <w:rPr>
          <w:rFonts w:asciiTheme="minorHAnsi" w:hAnsiTheme="minorHAnsi"/>
          <w:color w:val="000000"/>
        </w:rPr>
      </w:pPr>
      <w:r w:rsidRPr="000701F5">
        <w:rPr>
          <w:rFonts w:asciiTheme="minorHAnsi" w:hAnsiTheme="minorHAnsi"/>
          <w:noProof/>
          <w:color w:val="000000"/>
        </w:rPr>
        <w:drawing>
          <wp:inline distT="0" distB="0" distL="0" distR="0" wp14:anchorId="73F886E6" wp14:editId="205C1E6B">
            <wp:extent cx="2657475" cy="3219450"/>
            <wp:effectExtent l="0" t="0" r="9525" b="0"/>
            <wp:docPr id="1" name="Picture 1" descr="http://www.aqua-tt.com/media/swamp/lloydyo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qua-tt.com/media/swamp/lloydyou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57475" cy="3219450"/>
                    </a:xfrm>
                    <a:prstGeom prst="rect">
                      <a:avLst/>
                    </a:prstGeom>
                    <a:noFill/>
                    <a:ln>
                      <a:noFill/>
                    </a:ln>
                  </pic:spPr>
                </pic:pic>
              </a:graphicData>
            </a:graphic>
          </wp:inline>
        </w:drawing>
      </w:r>
    </w:p>
    <w:p w:rsidR="000701F5" w:rsidRPr="000701F5" w:rsidRDefault="000701F5" w:rsidP="000701F5">
      <w:pPr>
        <w:pStyle w:val="Heading4"/>
        <w:shd w:val="clear" w:color="auto" w:fill="FFFFFF"/>
        <w:jc w:val="center"/>
        <w:rPr>
          <w:rFonts w:asciiTheme="minorHAnsi" w:hAnsiTheme="minorHAnsi"/>
          <w:color w:val="000000"/>
        </w:rPr>
      </w:pPr>
      <w:r w:rsidRPr="000701F5">
        <w:rPr>
          <w:rFonts w:asciiTheme="minorHAnsi" w:hAnsiTheme="minorHAnsi"/>
          <w:color w:val="000000"/>
        </w:rPr>
        <w:t xml:space="preserve">Grad Student Lloyd </w:t>
      </w:r>
      <w:proofErr w:type="spellStart"/>
      <w:r w:rsidRPr="000701F5">
        <w:rPr>
          <w:rFonts w:asciiTheme="minorHAnsi" w:hAnsiTheme="minorHAnsi"/>
          <w:color w:val="000000"/>
        </w:rPr>
        <w:t>Rozema</w:t>
      </w:r>
      <w:proofErr w:type="spellEnd"/>
      <w:r w:rsidRPr="000701F5">
        <w:rPr>
          <w:rFonts w:asciiTheme="minorHAnsi" w:hAnsiTheme="minorHAnsi"/>
          <w:color w:val="000000"/>
        </w:rPr>
        <w:t xml:space="preserve"> takes water samples from one of the </w:t>
      </w:r>
      <w:r w:rsidRPr="000701F5">
        <w:rPr>
          <w:rFonts w:asciiTheme="minorHAnsi" w:hAnsiTheme="minorHAnsi"/>
          <w:color w:val="000000"/>
        </w:rPr>
        <w:br/>
        <w:t>SWAMP project cells for testing.</w:t>
      </w:r>
    </w:p>
    <w:p w:rsidR="000701F5" w:rsidRDefault="000701F5" w:rsidP="000701F5">
      <w:pPr>
        <w:pStyle w:val="NormalWeb"/>
        <w:shd w:val="clear" w:color="auto" w:fill="FFFFFF"/>
        <w:rPr>
          <w:rFonts w:asciiTheme="minorHAnsi" w:hAnsiTheme="minorHAnsi"/>
          <w:color w:val="000000"/>
        </w:rPr>
      </w:pPr>
      <w:r w:rsidRPr="000701F5">
        <w:rPr>
          <w:rFonts w:asciiTheme="minorHAnsi" w:hAnsiTheme="minorHAnsi"/>
          <w:color w:val="000000"/>
        </w:rPr>
        <w:t xml:space="preserve">The SWAMP began as a green alternative to the recently opened </w:t>
      </w:r>
      <w:r w:rsidRPr="000701F5">
        <w:rPr>
          <w:rFonts w:asciiTheme="minorHAnsi" w:hAnsiTheme="minorHAnsi"/>
          <w:color w:val="000000"/>
        </w:rPr>
        <w:t>sewage</w:t>
      </w:r>
      <w:r w:rsidRPr="000701F5">
        <w:rPr>
          <w:rFonts w:asciiTheme="minorHAnsi" w:hAnsiTheme="minorHAnsi"/>
          <w:color w:val="000000"/>
        </w:rPr>
        <w:t xml:space="preserve"> treatment plant on Lakeshore Road. But, the SWAMP (sewage waste amendment process) really started when Dr. Ed Lemon came across an article in the Smithsonian magazine about a town in California, Arcata, similar in size and to NOTL, using a constructed wet</w:t>
      </w:r>
      <w:r>
        <w:rPr>
          <w:rFonts w:asciiTheme="minorHAnsi" w:hAnsiTheme="minorHAnsi"/>
          <w:color w:val="000000"/>
        </w:rPr>
        <w:t>land to 'polish' their sewage. </w:t>
      </w:r>
    </w:p>
    <w:p w:rsidR="000701F5" w:rsidRPr="000701F5" w:rsidRDefault="000701F5" w:rsidP="000701F5">
      <w:pPr>
        <w:pStyle w:val="NormalWeb"/>
        <w:shd w:val="clear" w:color="auto" w:fill="FFFFFF"/>
        <w:rPr>
          <w:rFonts w:asciiTheme="minorHAnsi" w:hAnsiTheme="minorHAnsi"/>
          <w:color w:val="000000"/>
        </w:rPr>
      </w:pPr>
      <w:r w:rsidRPr="000701F5">
        <w:rPr>
          <w:rFonts w:asciiTheme="minorHAnsi" w:hAnsiTheme="minorHAnsi"/>
          <w:color w:val="000000"/>
        </w:rPr>
        <w:t>The swamp acts in the same way as the chemical treatment plant does, but without the use of chemicals. Both treatment systems take already treated sewage and remove nitrogen and phosphorous from the water. This is referred to as tertiary treatment or polishing.</w:t>
      </w:r>
      <w:r w:rsidRPr="000701F5">
        <w:rPr>
          <w:rFonts w:asciiTheme="minorHAnsi" w:hAnsiTheme="minorHAnsi"/>
          <w:color w:val="000000"/>
        </w:rPr>
        <w:br/>
        <w:t>"</w:t>
      </w:r>
      <w:proofErr w:type="gramStart"/>
      <w:r w:rsidRPr="000701F5">
        <w:rPr>
          <w:rFonts w:asciiTheme="minorHAnsi" w:hAnsiTheme="minorHAnsi"/>
          <w:color w:val="000000"/>
        </w:rPr>
        <w:t>either</w:t>
      </w:r>
      <w:proofErr w:type="gramEnd"/>
      <w:r w:rsidRPr="000701F5">
        <w:rPr>
          <w:rFonts w:asciiTheme="minorHAnsi" w:hAnsiTheme="minorHAnsi"/>
          <w:color w:val="000000"/>
        </w:rPr>
        <w:t xml:space="preserve"> </w:t>
      </w:r>
      <w:proofErr w:type="spellStart"/>
      <w:r w:rsidRPr="000701F5">
        <w:rPr>
          <w:rFonts w:asciiTheme="minorHAnsi" w:hAnsiTheme="minorHAnsi"/>
          <w:color w:val="000000"/>
        </w:rPr>
        <w:t>on</w:t>
      </w:r>
      <w:proofErr w:type="spellEnd"/>
      <w:r w:rsidRPr="000701F5">
        <w:rPr>
          <w:rFonts w:asciiTheme="minorHAnsi" w:hAnsiTheme="minorHAnsi"/>
          <w:color w:val="000000"/>
        </w:rPr>
        <w:t xml:space="preserve"> of them could work in tandem," Lemon said, adding if the use of chlorine in treating water is abandoned "it would be a</w:t>
      </w:r>
      <w:bookmarkStart w:id="0" w:name="_GoBack"/>
      <w:bookmarkEnd w:id="0"/>
      <w:r w:rsidRPr="000701F5">
        <w:rPr>
          <w:rFonts w:asciiTheme="minorHAnsi" w:hAnsiTheme="minorHAnsi"/>
          <w:color w:val="000000"/>
        </w:rPr>
        <w:t xml:space="preserve"> good idea to see them working together."</w:t>
      </w:r>
    </w:p>
    <w:p w:rsidR="000701F5" w:rsidRDefault="000701F5" w:rsidP="000701F5">
      <w:pPr>
        <w:pStyle w:val="NormalWeb"/>
        <w:shd w:val="clear" w:color="auto" w:fill="FFFFFF"/>
        <w:rPr>
          <w:rFonts w:asciiTheme="minorHAnsi" w:hAnsiTheme="minorHAnsi"/>
          <w:color w:val="000000"/>
        </w:rPr>
      </w:pPr>
      <w:r w:rsidRPr="000701F5">
        <w:rPr>
          <w:rFonts w:asciiTheme="minorHAnsi" w:hAnsiTheme="minorHAnsi"/>
          <w:color w:val="000000"/>
        </w:rPr>
        <w:t xml:space="preserve">"Both do the same job exactly," Tom </w:t>
      </w:r>
      <w:proofErr w:type="spellStart"/>
      <w:r w:rsidRPr="000701F5">
        <w:rPr>
          <w:rFonts w:asciiTheme="minorHAnsi" w:hAnsiTheme="minorHAnsi"/>
          <w:color w:val="000000"/>
        </w:rPr>
        <w:t>Braybrook</w:t>
      </w:r>
      <w:proofErr w:type="spellEnd"/>
      <w:r w:rsidRPr="000701F5">
        <w:rPr>
          <w:rFonts w:asciiTheme="minorHAnsi" w:hAnsiTheme="minorHAnsi"/>
          <w:color w:val="000000"/>
        </w:rPr>
        <w:t xml:space="preserve"> said, adding </w:t>
      </w:r>
      <w:proofErr w:type="spellStart"/>
      <w:r w:rsidRPr="000701F5">
        <w:rPr>
          <w:rFonts w:asciiTheme="minorHAnsi" w:hAnsiTheme="minorHAnsi"/>
          <w:color w:val="000000"/>
        </w:rPr>
        <w:t>ht</w:t>
      </w:r>
      <w:proofErr w:type="spellEnd"/>
      <w:r w:rsidRPr="000701F5">
        <w:rPr>
          <w:rFonts w:asciiTheme="minorHAnsi" w:hAnsiTheme="minorHAnsi"/>
          <w:color w:val="000000"/>
        </w:rPr>
        <w:t xml:space="preserve"> only difference is the price. It is estimated that a 10-acre wetland, which would do the same volume as the plant, would cost $1 million. The treatment plant costs more than $7 million. "A $7-million white elephant," is what </w:t>
      </w:r>
      <w:proofErr w:type="spellStart"/>
      <w:r w:rsidRPr="000701F5">
        <w:rPr>
          <w:rFonts w:asciiTheme="minorHAnsi" w:hAnsiTheme="minorHAnsi"/>
          <w:color w:val="000000"/>
        </w:rPr>
        <w:t>Braybrook</w:t>
      </w:r>
      <w:proofErr w:type="spellEnd"/>
      <w:r w:rsidRPr="000701F5">
        <w:rPr>
          <w:rFonts w:asciiTheme="minorHAnsi" w:hAnsiTheme="minorHAnsi"/>
          <w:color w:val="000000"/>
        </w:rPr>
        <w:t xml:space="preserve"> called the plant. "The solution is worse than the answer," he said, "</w:t>
      </w:r>
      <w:proofErr w:type="gramStart"/>
      <w:r w:rsidRPr="000701F5">
        <w:rPr>
          <w:rFonts w:asciiTheme="minorHAnsi" w:hAnsiTheme="minorHAnsi"/>
          <w:color w:val="000000"/>
        </w:rPr>
        <w:t>ask</w:t>
      </w:r>
      <w:proofErr w:type="gramEnd"/>
      <w:r w:rsidRPr="000701F5">
        <w:rPr>
          <w:rFonts w:asciiTheme="minorHAnsi" w:hAnsiTheme="minorHAnsi"/>
          <w:color w:val="000000"/>
        </w:rPr>
        <w:t xml:space="preserve"> anybody with a brain." </w:t>
      </w:r>
      <w:proofErr w:type="spellStart"/>
      <w:r w:rsidRPr="000701F5">
        <w:rPr>
          <w:rFonts w:asciiTheme="minorHAnsi" w:hAnsiTheme="minorHAnsi"/>
          <w:color w:val="000000"/>
        </w:rPr>
        <w:t>Braybrook</w:t>
      </w:r>
      <w:proofErr w:type="spellEnd"/>
      <w:r w:rsidRPr="000701F5">
        <w:rPr>
          <w:rFonts w:asciiTheme="minorHAnsi" w:hAnsiTheme="minorHAnsi"/>
          <w:color w:val="000000"/>
        </w:rPr>
        <w:t xml:space="preserve"> pointed to the emission of ammonia from the plant, caused during the chlorine treatment stage, which kill</w:t>
      </w:r>
      <w:r>
        <w:rPr>
          <w:rFonts w:asciiTheme="minorHAnsi" w:hAnsiTheme="minorHAnsi"/>
          <w:color w:val="000000"/>
        </w:rPr>
        <w:t>s wildlife and is a carcinogen.</w:t>
      </w:r>
    </w:p>
    <w:p w:rsidR="000701F5" w:rsidRDefault="000701F5" w:rsidP="000701F5">
      <w:pPr>
        <w:pStyle w:val="NormalWeb"/>
        <w:shd w:val="clear" w:color="auto" w:fill="FFFFFF"/>
        <w:rPr>
          <w:rFonts w:asciiTheme="minorHAnsi" w:hAnsiTheme="minorHAnsi"/>
          <w:color w:val="000000"/>
        </w:rPr>
      </w:pPr>
      <w:r w:rsidRPr="000701F5">
        <w:rPr>
          <w:rFonts w:asciiTheme="minorHAnsi" w:hAnsiTheme="minorHAnsi"/>
          <w:color w:val="000000"/>
        </w:rPr>
        <w:lastRenderedPageBreak/>
        <w:t>The project was initiated to study if the Arcata system could be used in a variable climate, where the water freezes in the winter. "That was the challenge - can we find a system that would work all year round," Lemon said. The problem was solved in the first year, by the introduction of the water underneath the ic</w:t>
      </w:r>
      <w:r>
        <w:rPr>
          <w:rFonts w:asciiTheme="minorHAnsi" w:hAnsiTheme="minorHAnsi"/>
          <w:color w:val="000000"/>
        </w:rPr>
        <w:t>e through a system of piping. "W</w:t>
      </w:r>
      <w:r w:rsidRPr="000701F5">
        <w:rPr>
          <w:rFonts w:asciiTheme="minorHAnsi" w:hAnsiTheme="minorHAnsi"/>
          <w:color w:val="000000"/>
        </w:rPr>
        <w:t>e just flood below the surface of the wetland and let the surface freeze." Despite the project's success, Lemon admits</w:t>
      </w:r>
      <w:r>
        <w:rPr>
          <w:rFonts w:asciiTheme="minorHAnsi" w:hAnsiTheme="minorHAnsi"/>
          <w:color w:val="000000"/>
        </w:rPr>
        <w:t xml:space="preserve"> there are hurdles to overcome.</w:t>
      </w:r>
    </w:p>
    <w:p w:rsidR="000701F5" w:rsidRDefault="000701F5" w:rsidP="000701F5">
      <w:pPr>
        <w:pStyle w:val="NormalWeb"/>
        <w:shd w:val="clear" w:color="auto" w:fill="FFFFFF"/>
        <w:rPr>
          <w:rFonts w:asciiTheme="minorHAnsi" w:hAnsiTheme="minorHAnsi"/>
          <w:color w:val="000000"/>
        </w:rPr>
      </w:pPr>
      <w:r w:rsidRPr="000701F5">
        <w:rPr>
          <w:rFonts w:asciiTheme="minorHAnsi" w:hAnsiTheme="minorHAnsi"/>
          <w:color w:val="000000"/>
        </w:rPr>
        <w:t>"The project is not a panacea - it is not working perfectly. We are having some problems with phosphorous." The absorption by the wetland bed of phosphorous in the winter is slowed down, to about 60 per cent of capacity. The bed also has a finite life, because, like a spong</w:t>
      </w:r>
      <w:r>
        <w:rPr>
          <w:rFonts w:asciiTheme="minorHAnsi" w:hAnsiTheme="minorHAnsi"/>
          <w:color w:val="000000"/>
        </w:rPr>
        <w:t>e, it can only absorb so much. </w:t>
      </w:r>
    </w:p>
    <w:p w:rsidR="000701F5" w:rsidRDefault="000701F5" w:rsidP="000701F5">
      <w:pPr>
        <w:pStyle w:val="NormalWeb"/>
        <w:shd w:val="clear" w:color="auto" w:fill="FFFFFF"/>
        <w:rPr>
          <w:rFonts w:asciiTheme="minorHAnsi" w:hAnsiTheme="minorHAnsi"/>
          <w:color w:val="000000"/>
        </w:rPr>
      </w:pPr>
      <w:r w:rsidRPr="000701F5">
        <w:rPr>
          <w:rFonts w:asciiTheme="minorHAnsi" w:hAnsiTheme="minorHAnsi"/>
          <w:color w:val="000000"/>
        </w:rPr>
        <w:t xml:space="preserve">The Friends of Fort George SWAMP project committee, made up of Lemon, </w:t>
      </w:r>
      <w:proofErr w:type="spellStart"/>
      <w:r w:rsidRPr="000701F5">
        <w:rPr>
          <w:rFonts w:asciiTheme="minorHAnsi" w:hAnsiTheme="minorHAnsi"/>
          <w:color w:val="000000"/>
        </w:rPr>
        <w:t>Braybrook</w:t>
      </w:r>
      <w:proofErr w:type="spellEnd"/>
      <w:r w:rsidRPr="000701F5">
        <w:rPr>
          <w:rFonts w:asciiTheme="minorHAnsi" w:hAnsiTheme="minorHAnsi"/>
          <w:color w:val="000000"/>
        </w:rPr>
        <w:t>, Jim and Erica Alexander, Rob Copeland and Gary Burroughs, hopes the $125,000 in recently announced funding will hel</w:t>
      </w:r>
      <w:r>
        <w:rPr>
          <w:rFonts w:asciiTheme="minorHAnsi" w:hAnsiTheme="minorHAnsi"/>
          <w:color w:val="000000"/>
        </w:rPr>
        <w:t>p them get over these problems.</w:t>
      </w:r>
    </w:p>
    <w:p w:rsidR="000701F5" w:rsidRPr="000701F5" w:rsidRDefault="000701F5" w:rsidP="000701F5">
      <w:pPr>
        <w:pStyle w:val="NormalWeb"/>
        <w:shd w:val="clear" w:color="auto" w:fill="FFFFFF"/>
        <w:rPr>
          <w:rFonts w:asciiTheme="minorHAnsi" w:hAnsiTheme="minorHAnsi"/>
          <w:color w:val="000000"/>
        </w:rPr>
      </w:pPr>
      <w:r w:rsidRPr="000701F5">
        <w:rPr>
          <w:rFonts w:asciiTheme="minorHAnsi" w:hAnsiTheme="minorHAnsi"/>
          <w:color w:val="000000"/>
        </w:rPr>
        <w:t xml:space="preserve">The money will also be used to hire, on a part-time basis, graduate students, including Lloyd </w:t>
      </w:r>
      <w:proofErr w:type="spellStart"/>
      <w:r w:rsidRPr="000701F5">
        <w:rPr>
          <w:rFonts w:asciiTheme="minorHAnsi" w:hAnsiTheme="minorHAnsi"/>
          <w:color w:val="000000"/>
        </w:rPr>
        <w:t>Rozema</w:t>
      </w:r>
      <w:proofErr w:type="spellEnd"/>
      <w:r w:rsidRPr="000701F5">
        <w:rPr>
          <w:rFonts w:asciiTheme="minorHAnsi" w:hAnsiTheme="minorHAnsi"/>
          <w:color w:val="000000"/>
        </w:rPr>
        <w:t xml:space="preserve">, a volunteer on the SWAMP for two years who will receive his </w:t>
      </w:r>
      <w:proofErr w:type="spellStart"/>
      <w:r w:rsidRPr="000701F5">
        <w:rPr>
          <w:rFonts w:asciiTheme="minorHAnsi" w:hAnsiTheme="minorHAnsi"/>
          <w:color w:val="000000"/>
        </w:rPr>
        <w:t>honours</w:t>
      </w:r>
      <w:proofErr w:type="spellEnd"/>
      <w:r w:rsidRPr="000701F5">
        <w:rPr>
          <w:rFonts w:asciiTheme="minorHAnsi" w:hAnsiTheme="minorHAnsi"/>
          <w:color w:val="000000"/>
        </w:rPr>
        <w:t xml:space="preserve"> degree in science this spring.</w:t>
      </w:r>
    </w:p>
    <w:p w:rsidR="00E0232D" w:rsidRPr="000701F5" w:rsidRDefault="00E0232D" w:rsidP="000701F5">
      <w:pPr>
        <w:rPr>
          <w:sz w:val="24"/>
          <w:szCs w:val="24"/>
        </w:rPr>
      </w:pPr>
    </w:p>
    <w:sectPr w:rsidR="00E0232D" w:rsidRPr="00070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7A"/>
    <w:rsid w:val="000701F5"/>
    <w:rsid w:val="00AA6F7A"/>
    <w:rsid w:val="00BF7716"/>
    <w:rsid w:val="00E0232D"/>
    <w:rsid w:val="00F5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F7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F77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F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F7A"/>
    <w:rPr>
      <w:rFonts w:ascii="Tahoma" w:hAnsi="Tahoma" w:cs="Tahoma"/>
      <w:sz w:val="16"/>
      <w:szCs w:val="16"/>
    </w:rPr>
  </w:style>
  <w:style w:type="character" w:customStyle="1" w:styleId="Heading1Char">
    <w:name w:val="Heading 1 Char"/>
    <w:basedOn w:val="DefaultParagraphFont"/>
    <w:link w:val="Heading1"/>
    <w:uiPriority w:val="9"/>
    <w:rsid w:val="00BF7716"/>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F77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F77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83217">
      <w:bodyDiv w:val="1"/>
      <w:marLeft w:val="0"/>
      <w:marRight w:val="0"/>
      <w:marTop w:val="0"/>
      <w:marBottom w:val="0"/>
      <w:divBdr>
        <w:top w:val="none" w:sz="0" w:space="0" w:color="auto"/>
        <w:left w:val="none" w:sz="0" w:space="0" w:color="auto"/>
        <w:bottom w:val="none" w:sz="0" w:space="0" w:color="auto"/>
        <w:right w:val="none" w:sz="0" w:space="0" w:color="auto"/>
      </w:divBdr>
      <w:divsChild>
        <w:div w:id="2142722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91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2280</Characters>
  <Application>Microsoft Office Word</Application>
  <DocSecurity>0</DocSecurity>
  <Lines>36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Myles</dc:creator>
  <cp:lastModifiedBy>Myles</cp:lastModifiedBy>
  <cp:revision>2</cp:revision>
  <dcterms:created xsi:type="dcterms:W3CDTF">2018-07-09T13:05:00Z</dcterms:created>
  <dcterms:modified xsi:type="dcterms:W3CDTF">2018-07-09T13:05:00Z</dcterms:modified>
</cp:coreProperties>
</file>